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052AEBAC"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651875">
        <w:rPr>
          <w:b/>
          <w:bCs/>
        </w:rPr>
        <w:t>1581</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7048CA94"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651875">
        <w:t>11.12</w:t>
      </w:r>
      <w:r w:rsidR="001671F7">
        <w:t>.</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3B2126">
      <w:pPr>
        <w:pStyle w:val="af2"/>
        <w:spacing w:line="360"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3B2126">
      <w:pPr>
        <w:pStyle w:val="af2"/>
        <w:spacing w:line="360"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8F9DB98" w:rsidR="002C3864" w:rsidRDefault="00106CA7" w:rsidP="003B2126">
      <w:pPr>
        <w:pStyle w:val="af1"/>
        <w:spacing w:line="360" w:lineRule="auto"/>
        <w:ind w:firstLine="567"/>
        <w:jc w:val="both"/>
        <w:rPr>
          <w:b/>
          <w:sz w:val="22"/>
          <w:szCs w:val="22"/>
          <w:u w:val="single"/>
          <w:lang w:val="ru-RU"/>
        </w:rPr>
      </w:pPr>
      <w:r w:rsidRPr="003A0AD4">
        <w:rPr>
          <w:b/>
          <w:sz w:val="22"/>
          <w:szCs w:val="22"/>
          <w:u w:val="single"/>
          <w:lang w:val="ru-RU"/>
        </w:rPr>
        <w:t xml:space="preserve">Предмет договора: </w:t>
      </w:r>
      <w:r w:rsidR="00421B56" w:rsidRPr="00421B56">
        <w:rPr>
          <w:b/>
          <w:bCs/>
          <w:sz w:val="22"/>
          <w:szCs w:val="22"/>
          <w:u w:val="single"/>
          <w:lang w:val="ru-RU"/>
        </w:rPr>
        <w:t>Асфальтирование проезжей части дороги</w:t>
      </w:r>
      <w:r w:rsidR="002C3864" w:rsidRPr="002C3864">
        <w:rPr>
          <w:b/>
          <w:sz w:val="22"/>
          <w:szCs w:val="22"/>
          <w:u w:val="single"/>
          <w:lang w:val="ru-RU"/>
        </w:rPr>
        <w:t>;</w:t>
      </w:r>
    </w:p>
    <w:p w14:paraId="13D05595" w14:textId="11C66BBC" w:rsidR="006175A4" w:rsidRPr="00421B56" w:rsidRDefault="00421B56" w:rsidP="003B2126">
      <w:pPr>
        <w:pStyle w:val="af1"/>
        <w:spacing w:line="360" w:lineRule="auto"/>
        <w:ind w:firstLine="567"/>
        <w:jc w:val="both"/>
        <w:rPr>
          <w:b/>
          <w:bCs/>
          <w:sz w:val="22"/>
          <w:szCs w:val="22"/>
          <w:lang w:val="ru-RU"/>
        </w:rPr>
      </w:pPr>
      <w:r w:rsidRPr="00421B56">
        <w:rPr>
          <w:b/>
          <w:bCs/>
          <w:sz w:val="22"/>
          <w:szCs w:val="22"/>
          <w:lang w:val="ru-RU"/>
        </w:rPr>
        <w:t xml:space="preserve">Объем поставки товара, выполнения работ, оказания услуг: </w:t>
      </w:r>
      <w:r w:rsidR="003B2126" w:rsidRPr="003B2126">
        <w:rPr>
          <w:sz w:val="22"/>
          <w:szCs w:val="22"/>
          <w:lang w:val="ru-RU"/>
        </w:rPr>
        <w:t>65 Квадратных метра</w:t>
      </w:r>
      <w:r w:rsidRPr="00421B56">
        <w:rPr>
          <w:sz w:val="22"/>
          <w:szCs w:val="22"/>
          <w:lang w:val="ru-RU"/>
        </w:rPr>
        <w:t>;</w:t>
      </w:r>
    </w:p>
    <w:p w14:paraId="72F5BA29" w14:textId="3CDFC006" w:rsidR="00F375D2" w:rsidRDefault="00421B56" w:rsidP="003B2126">
      <w:pPr>
        <w:pStyle w:val="af1"/>
        <w:spacing w:line="360" w:lineRule="auto"/>
        <w:ind w:firstLine="567"/>
        <w:jc w:val="both"/>
        <w:rPr>
          <w:b/>
          <w:sz w:val="22"/>
          <w:szCs w:val="22"/>
          <w:lang w:val="ru-RU"/>
        </w:rPr>
      </w:pPr>
      <w:r w:rsidRPr="00421B56">
        <w:rPr>
          <w:b/>
          <w:sz w:val="22"/>
          <w:szCs w:val="22"/>
          <w:lang w:val="ru-RU"/>
        </w:rPr>
        <w:t xml:space="preserve">Место поставки товара, выполнения работ, оказания услуг: </w:t>
      </w:r>
      <w:r w:rsidR="003B2126" w:rsidRPr="003B2126">
        <w:rPr>
          <w:bCs/>
          <w:sz w:val="22"/>
          <w:szCs w:val="22"/>
          <w:lang w:val="ru-RU"/>
        </w:rPr>
        <w:t>г. Йошкар-Ола, ул. Строителей, д.60</w:t>
      </w:r>
      <w:r w:rsidRPr="00421B56">
        <w:rPr>
          <w:bCs/>
          <w:sz w:val="22"/>
          <w:szCs w:val="22"/>
          <w:lang w:val="ru-RU"/>
        </w:rPr>
        <w:t>.</w:t>
      </w:r>
    </w:p>
    <w:p w14:paraId="62812B77" w14:textId="064D0C2A" w:rsidR="00F375D2" w:rsidRPr="006A4322" w:rsidRDefault="00421B56" w:rsidP="003B2126">
      <w:pPr>
        <w:pStyle w:val="af1"/>
        <w:spacing w:line="360" w:lineRule="auto"/>
        <w:ind w:firstLine="567"/>
        <w:jc w:val="both"/>
        <w:rPr>
          <w:b/>
          <w:sz w:val="22"/>
          <w:szCs w:val="22"/>
          <w:lang w:val="ru-RU"/>
        </w:rPr>
      </w:pPr>
      <w:r w:rsidRPr="00421B56">
        <w:rPr>
          <w:b/>
          <w:sz w:val="22"/>
          <w:szCs w:val="22"/>
          <w:lang w:val="ru-RU"/>
        </w:rPr>
        <w:t xml:space="preserve">Срок поставки товара, выполнения работ, оказания услуг: </w:t>
      </w:r>
      <w:r w:rsidR="003B2126" w:rsidRPr="003B2126">
        <w:rPr>
          <w:bCs/>
          <w:sz w:val="22"/>
          <w:szCs w:val="22"/>
          <w:lang w:val="ru-RU"/>
        </w:rPr>
        <w:t>в течение 7 (семи) рабочих дней с момента подачи заявки Заказчиком</w:t>
      </w:r>
      <w:r w:rsidRPr="00421B56">
        <w:rPr>
          <w:bCs/>
          <w:sz w:val="22"/>
          <w:szCs w:val="22"/>
          <w:lang w:val="ru-RU"/>
        </w:rPr>
        <w:t>.</w:t>
      </w:r>
    </w:p>
    <w:p w14:paraId="0CA3E6E7" w14:textId="0D4E2B1C" w:rsidR="00373381" w:rsidRPr="00421B56" w:rsidRDefault="00421B56" w:rsidP="003B2126">
      <w:pPr>
        <w:pStyle w:val="af1"/>
        <w:spacing w:line="360" w:lineRule="auto"/>
        <w:ind w:firstLine="567"/>
        <w:jc w:val="both"/>
        <w:rPr>
          <w:sz w:val="22"/>
          <w:szCs w:val="22"/>
          <w:lang w:val="ru-RU"/>
        </w:rPr>
      </w:pPr>
      <w:r w:rsidRPr="00421B56">
        <w:rPr>
          <w:b/>
          <w:sz w:val="22"/>
          <w:szCs w:val="22"/>
          <w:lang w:val="ru-RU"/>
        </w:rPr>
        <w:t xml:space="preserve">Условия поставки товара, выполнения работ, оказания услуг: </w:t>
      </w:r>
      <w:r w:rsidR="003B2126" w:rsidRPr="003B2126">
        <w:rPr>
          <w:sz w:val="22"/>
          <w:szCs w:val="22"/>
          <w:lang w:val="ru-RU"/>
        </w:rPr>
        <w:t>Подрядчик обязуется выполнить все работы собственными силами в соответствии с локальным сметным расчетом</w:t>
      </w:r>
      <w:r w:rsidRPr="00421B56">
        <w:rPr>
          <w:sz w:val="22"/>
          <w:szCs w:val="22"/>
          <w:lang w:val="ru-RU"/>
        </w:rPr>
        <w:t>.</w:t>
      </w:r>
    </w:p>
    <w:p w14:paraId="06DDE132" w14:textId="33B5B142" w:rsidR="006175A4" w:rsidRPr="00F7308E" w:rsidRDefault="002B6E1C" w:rsidP="003B2126">
      <w:pPr>
        <w:pStyle w:val="af1"/>
        <w:spacing w:line="360"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3B2126" w:rsidRPr="003B2126">
        <w:rPr>
          <w:b/>
          <w:bCs/>
          <w:sz w:val="22"/>
          <w:szCs w:val="22"/>
          <w:lang w:val="ru-RU"/>
        </w:rPr>
        <w:t>293 035 (Двести девяносто три тысячи тридцать пять) рублей 78 коп.</w:t>
      </w:r>
    </w:p>
    <w:p w14:paraId="7A700570" w14:textId="7FB42889" w:rsidR="002C3864" w:rsidRDefault="00421B56" w:rsidP="003B2126">
      <w:pPr>
        <w:widowControl w:val="0"/>
        <w:shd w:val="clear" w:color="auto" w:fill="FFFFFF"/>
        <w:autoSpaceDE w:val="0"/>
        <w:autoSpaceDN w:val="0"/>
        <w:adjustRightInd w:val="0"/>
        <w:spacing w:line="360" w:lineRule="auto"/>
        <w:ind w:right="5" w:firstLine="567"/>
        <w:jc w:val="both"/>
        <w:rPr>
          <w:sz w:val="22"/>
          <w:szCs w:val="22"/>
        </w:rPr>
      </w:pPr>
      <w:r w:rsidRPr="00722A35">
        <w:rPr>
          <w:b/>
          <w:sz w:val="22"/>
          <w:szCs w:val="22"/>
        </w:rPr>
        <w:t xml:space="preserve">Срок и условия оплаты </w:t>
      </w:r>
      <w:r>
        <w:rPr>
          <w:b/>
          <w:sz w:val="22"/>
          <w:szCs w:val="22"/>
        </w:rPr>
        <w:t>выполненных работ</w:t>
      </w:r>
      <w:r w:rsidRPr="00722A35">
        <w:rPr>
          <w:b/>
          <w:sz w:val="22"/>
          <w:szCs w:val="22"/>
        </w:rPr>
        <w:t>:</w:t>
      </w:r>
      <w:r w:rsidRPr="003E39E1">
        <w:rPr>
          <w:sz w:val="22"/>
          <w:szCs w:val="22"/>
        </w:rPr>
        <w:t xml:space="preserve"> </w:t>
      </w:r>
      <w:r w:rsidRPr="007F7551">
        <w:rPr>
          <w:sz w:val="22"/>
          <w:szCs w:val="22"/>
        </w:rPr>
        <w:t>Оплата осуществляется Заказчиком в течение 7 рабочих дней с момента принятия выполненных работ по Договору по актам о приемке выполненных работ и справкам о стоимости выполненных работ и затрат (КС-2, КС-3) путем перечисления на расчетный счет Подрядчика.</w:t>
      </w:r>
    </w:p>
    <w:p w14:paraId="368D8403" w14:textId="77777777" w:rsidR="00402A9D" w:rsidRDefault="00402A9D" w:rsidP="00402A9D">
      <w:pPr>
        <w:pStyle w:val="af1"/>
        <w:spacing w:line="276" w:lineRule="auto"/>
        <w:ind w:firstLine="567"/>
        <w:jc w:val="both"/>
        <w:rPr>
          <w:sz w:val="22"/>
          <w:szCs w:val="22"/>
          <w:lang w:val="ru-RU"/>
        </w:rPr>
      </w:pPr>
    </w:p>
    <w:p w14:paraId="6E0E3756" w14:textId="4C9915FF"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bookmarkStart w:id="0" w:name="_Hlk216269797"/>
      <w:r w:rsidR="003B2126">
        <w:rPr>
          <w:sz w:val="22"/>
          <w:szCs w:val="22"/>
          <w:lang w:val="ru-RU"/>
        </w:rPr>
        <w:t>К</w:t>
      </w:r>
      <w:r w:rsidR="00106CA7" w:rsidRPr="003A0AD4">
        <w:rPr>
          <w:sz w:val="22"/>
          <w:szCs w:val="22"/>
          <w:lang w:val="ru-RU"/>
        </w:rPr>
        <w:t>омиссии</w:t>
      </w:r>
      <w:bookmarkEnd w:id="0"/>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B0654A8" w:rsidR="00106CA7" w:rsidRPr="00365B18" w:rsidRDefault="00106CA7" w:rsidP="00365B18">
                  <w:pPr>
                    <w:ind w:firstLine="33"/>
                    <w:jc w:val="both"/>
                    <w:rPr>
                      <w:bCs/>
                      <w:sz w:val="21"/>
                      <w:szCs w:val="21"/>
                    </w:rPr>
                  </w:pPr>
                  <w:r w:rsidRPr="00365B18">
                    <w:rPr>
                      <w:sz w:val="21"/>
                      <w:szCs w:val="21"/>
                    </w:rPr>
                    <w:t xml:space="preserve">Председатель </w:t>
                  </w:r>
                  <w:r w:rsidR="003B2126" w:rsidRPr="003B2126">
                    <w:rPr>
                      <w:sz w:val="21"/>
                      <w:szCs w:val="21"/>
                    </w:rPr>
                    <w:t>Комиссии</w:t>
                  </w:r>
                </w:p>
              </w:tc>
              <w:tc>
                <w:tcPr>
                  <w:tcW w:w="2142" w:type="dxa"/>
                </w:tcPr>
                <w:p w14:paraId="583F044A" w14:textId="73D208A0" w:rsidR="00106CA7" w:rsidRPr="00365B18" w:rsidRDefault="00BD4DD5" w:rsidP="00365B18">
                  <w:pPr>
                    <w:ind w:firstLine="155"/>
                    <w:jc w:val="both"/>
                    <w:rPr>
                      <w:bCs/>
                      <w:sz w:val="21"/>
                      <w:szCs w:val="21"/>
                    </w:rPr>
                  </w:pPr>
                  <w:r>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0CC3E27F" w:rsidR="00106CA7" w:rsidRPr="00365B18" w:rsidRDefault="00106CA7" w:rsidP="00365B18">
                  <w:pPr>
                    <w:ind w:firstLine="33"/>
                    <w:jc w:val="both"/>
                    <w:rPr>
                      <w:bCs/>
                      <w:sz w:val="21"/>
                      <w:szCs w:val="21"/>
                    </w:rPr>
                  </w:pPr>
                  <w:r w:rsidRPr="00365B18">
                    <w:rPr>
                      <w:sz w:val="21"/>
                      <w:szCs w:val="21"/>
                    </w:rPr>
                    <w:t>Зам</w:t>
                  </w:r>
                  <w:r w:rsidR="003B2126">
                    <w:rPr>
                      <w:sz w:val="21"/>
                      <w:szCs w:val="21"/>
                    </w:rPr>
                    <w:t>еститель</w:t>
                  </w:r>
                  <w:r w:rsidRPr="00365B18">
                    <w:rPr>
                      <w:sz w:val="21"/>
                      <w:szCs w:val="21"/>
                    </w:rPr>
                    <w:t xml:space="preserve"> председателя </w:t>
                  </w:r>
                  <w:r w:rsidR="003B2126" w:rsidRPr="003B2126">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571E2E41" w:rsidR="00106CA7" w:rsidRPr="00365B18" w:rsidRDefault="003B2126" w:rsidP="00365B18">
                  <w:pPr>
                    <w:ind w:firstLine="176"/>
                    <w:jc w:val="both"/>
                    <w:rPr>
                      <w:bCs/>
                      <w:sz w:val="21"/>
                      <w:szCs w:val="21"/>
                    </w:rPr>
                  </w:pPr>
                  <w:proofErr w:type="spellStart"/>
                  <w:r w:rsidRPr="003B2126">
                    <w:rPr>
                      <w:bCs/>
                      <w:sz w:val="21"/>
                      <w:szCs w:val="21"/>
                    </w:rPr>
                    <w:t>Пасякин</w:t>
                  </w:r>
                  <w:proofErr w:type="spellEnd"/>
                  <w:r w:rsidRPr="003B2126">
                    <w:rPr>
                      <w:bCs/>
                      <w:sz w:val="21"/>
                      <w:szCs w:val="21"/>
                    </w:rPr>
                    <w:t xml:space="preserve"> Дмитрий Сергеевич</w:t>
                  </w:r>
                </w:p>
              </w:tc>
              <w:tc>
                <w:tcPr>
                  <w:tcW w:w="3706" w:type="dxa"/>
                </w:tcPr>
                <w:p w14:paraId="09D411B0" w14:textId="6A224621" w:rsidR="00106CA7" w:rsidRPr="00365B18" w:rsidRDefault="00106CA7"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94B5D7E" w:rsidR="00220DBE" w:rsidRPr="00365B18" w:rsidRDefault="00220DBE"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1C8C142F" w:rsidR="00106CA7" w:rsidRPr="00365B18" w:rsidRDefault="00106CA7" w:rsidP="00365B18">
                  <w:pPr>
                    <w:ind w:firstLine="33"/>
                    <w:jc w:val="both"/>
                    <w:rPr>
                      <w:sz w:val="21"/>
                      <w:szCs w:val="21"/>
                    </w:rPr>
                  </w:pPr>
                  <w:r w:rsidRPr="00365B18">
                    <w:rPr>
                      <w:sz w:val="21"/>
                      <w:szCs w:val="21"/>
                    </w:rPr>
                    <w:t xml:space="preserve">Секретарь </w:t>
                  </w:r>
                  <w:r w:rsidR="003B2126" w:rsidRPr="003B2126">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2C57DF0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3B2126" w:rsidRPr="003B2126">
        <w:rPr>
          <w:sz w:val="22"/>
          <w:szCs w:val="22"/>
        </w:rPr>
        <w:t>Комисси</w:t>
      </w:r>
      <w:r w:rsidR="003B2126">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1CB19EBE" w:rsidR="00D86320" w:rsidRPr="003A0AD4" w:rsidRDefault="003B2126"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421B56">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452DF06A"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2ECA2C2" w14:textId="77777777" w:rsidR="003B2126" w:rsidRDefault="00167795" w:rsidP="00421B56">
      <w:pPr>
        <w:pStyle w:val="af1"/>
        <w:spacing w:line="276" w:lineRule="auto"/>
        <w:ind w:firstLine="426"/>
        <w:jc w:val="both"/>
        <w:rPr>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3B2126">
        <w:rPr>
          <w:sz w:val="22"/>
          <w:szCs w:val="22"/>
          <w:lang w:val="ru-RU"/>
        </w:rPr>
        <w:t>»</w:t>
      </w:r>
      <w:r w:rsidR="006D7B6C" w:rsidRPr="00402A9D">
        <w:rPr>
          <w:sz w:val="22"/>
          <w:szCs w:val="22"/>
          <w:lang w:val="ru-RU"/>
        </w:rPr>
        <w:t>,</w:t>
      </w:r>
      <w:r w:rsidR="006D7B6C" w:rsidRPr="00402A9D">
        <w:rPr>
          <w:lang w:val="ru-RU"/>
        </w:rPr>
        <w:t xml:space="preserve"> </w:t>
      </w:r>
    </w:p>
    <w:p w14:paraId="71955A0F" w14:textId="06D9F730" w:rsidR="00D86320" w:rsidRDefault="006D7B6C" w:rsidP="00421B56">
      <w:pPr>
        <w:pStyle w:val="af1"/>
        <w:spacing w:line="276" w:lineRule="auto"/>
        <w:ind w:firstLine="426"/>
        <w:jc w:val="both"/>
        <w:rPr>
          <w:sz w:val="22"/>
          <w:szCs w:val="22"/>
          <w:lang w:val="ru-RU"/>
        </w:rPr>
      </w:pPr>
      <w:r w:rsidRPr="00402A9D">
        <w:rPr>
          <w:sz w:val="22"/>
          <w:szCs w:val="22"/>
          <w:lang w:val="ru-RU"/>
        </w:rPr>
        <w:t xml:space="preserve">заключить договор на </w:t>
      </w:r>
      <w:r w:rsidR="00421B56">
        <w:rPr>
          <w:bCs/>
          <w:sz w:val="22"/>
          <w:szCs w:val="22"/>
          <w:lang w:val="ru-RU"/>
        </w:rPr>
        <w:t>а</w:t>
      </w:r>
      <w:r w:rsidR="00421B56" w:rsidRPr="00421B56">
        <w:rPr>
          <w:bCs/>
          <w:sz w:val="22"/>
          <w:szCs w:val="22"/>
          <w:lang w:val="ru-RU"/>
        </w:rPr>
        <w:t>сфальтирование проезжей части дороги</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1AA1E1FE" w14:textId="0AE77EFA" w:rsidR="00423DB7" w:rsidRDefault="00421B56" w:rsidP="00421B56">
      <w:pPr>
        <w:spacing w:line="276" w:lineRule="auto"/>
        <w:ind w:left="426" w:right="-77"/>
        <w:jc w:val="center"/>
        <w:rPr>
          <w:b/>
          <w:bCs/>
          <w:sz w:val="22"/>
          <w:szCs w:val="22"/>
        </w:rPr>
      </w:pPr>
      <w:r w:rsidRPr="00421B56">
        <w:rPr>
          <w:b/>
          <w:bCs/>
          <w:sz w:val="22"/>
          <w:szCs w:val="22"/>
        </w:rPr>
        <w:lastRenderedPageBreak/>
        <w:t>ОБЩЕСТВО С ОГРАНИЧЕННОЙ</w:t>
      </w:r>
      <w:r>
        <w:rPr>
          <w:b/>
          <w:bCs/>
          <w:sz w:val="22"/>
          <w:szCs w:val="22"/>
        </w:rPr>
        <w:t xml:space="preserve"> </w:t>
      </w:r>
      <w:r w:rsidRPr="00421B56">
        <w:rPr>
          <w:b/>
          <w:bCs/>
          <w:sz w:val="22"/>
          <w:szCs w:val="22"/>
        </w:rPr>
        <w:t>ОТВЕТСТВЕННОСТЬЮ "ТИСА"</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421B56">
        <w:rPr>
          <w:b/>
          <w:bCs/>
          <w:sz w:val="22"/>
          <w:szCs w:val="22"/>
        </w:rPr>
        <w:t xml:space="preserve">1215227814 </w:t>
      </w:r>
      <w:r w:rsidR="001D3991">
        <w:rPr>
          <w:b/>
          <w:bCs/>
          <w:sz w:val="22"/>
          <w:szCs w:val="22"/>
        </w:rPr>
        <w:t>/</w:t>
      </w:r>
      <w:r w:rsidRPr="00421B56">
        <w:t xml:space="preserve"> </w:t>
      </w:r>
      <w:r w:rsidRPr="00421B56">
        <w:rPr>
          <w:b/>
          <w:bCs/>
          <w:sz w:val="22"/>
          <w:szCs w:val="22"/>
        </w:rPr>
        <w:t>121501001</w:t>
      </w:r>
    </w:p>
    <w:p w14:paraId="6E1A5BB8" w14:textId="18647583" w:rsidR="00421B56" w:rsidRPr="00421B56" w:rsidRDefault="001D3991" w:rsidP="00421B56">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421B56" w:rsidRPr="00421B56">
        <w:rPr>
          <w:bCs/>
          <w:iCs/>
          <w:sz w:val="22"/>
          <w:szCs w:val="22"/>
        </w:rPr>
        <w:t>424007,</w:t>
      </w:r>
      <w:r w:rsidR="00421B56">
        <w:rPr>
          <w:bCs/>
          <w:iCs/>
          <w:sz w:val="22"/>
          <w:szCs w:val="22"/>
        </w:rPr>
        <w:t xml:space="preserve"> </w:t>
      </w:r>
      <w:r w:rsidR="00421B56" w:rsidRPr="00421B56">
        <w:rPr>
          <w:bCs/>
          <w:iCs/>
          <w:sz w:val="22"/>
          <w:szCs w:val="22"/>
        </w:rPr>
        <w:t>РЕСПУБЛИКА МАРИЙ ЭЛ,</w:t>
      </w:r>
      <w:r w:rsidR="00421B56">
        <w:rPr>
          <w:bCs/>
          <w:iCs/>
          <w:sz w:val="22"/>
          <w:szCs w:val="22"/>
        </w:rPr>
        <w:t xml:space="preserve"> </w:t>
      </w:r>
      <w:r w:rsidR="00421B56" w:rsidRPr="00421B56">
        <w:rPr>
          <w:bCs/>
          <w:iCs/>
          <w:sz w:val="22"/>
          <w:szCs w:val="22"/>
        </w:rPr>
        <w:t>Г ЙОШКАР-ОЛА,</w:t>
      </w:r>
    </w:p>
    <w:p w14:paraId="4F679E6C" w14:textId="50A64E56" w:rsidR="00423DB7" w:rsidRPr="00423DB7" w:rsidRDefault="00421B56" w:rsidP="00421B56">
      <w:pPr>
        <w:spacing w:line="276" w:lineRule="auto"/>
        <w:ind w:left="426" w:right="-77"/>
        <w:jc w:val="center"/>
        <w:rPr>
          <w:b/>
          <w:sz w:val="22"/>
          <w:szCs w:val="22"/>
        </w:rPr>
      </w:pPr>
      <w:r w:rsidRPr="00421B56">
        <w:rPr>
          <w:bCs/>
          <w:iCs/>
          <w:sz w:val="22"/>
          <w:szCs w:val="22"/>
        </w:rPr>
        <w:t>УЛ КРЫЛОВА,</w:t>
      </w:r>
      <w:r>
        <w:rPr>
          <w:bCs/>
          <w:iCs/>
          <w:sz w:val="22"/>
          <w:szCs w:val="22"/>
        </w:rPr>
        <w:t xml:space="preserve"> </w:t>
      </w:r>
      <w:r w:rsidRPr="00421B56">
        <w:rPr>
          <w:bCs/>
          <w:iCs/>
          <w:sz w:val="22"/>
          <w:szCs w:val="22"/>
        </w:rPr>
        <w:t>Д. 53А,</w:t>
      </w:r>
      <w:r>
        <w:rPr>
          <w:bCs/>
          <w:iCs/>
          <w:sz w:val="22"/>
          <w:szCs w:val="22"/>
        </w:rPr>
        <w:t xml:space="preserve"> </w:t>
      </w:r>
      <w:r w:rsidRPr="00421B56">
        <w:rPr>
          <w:bCs/>
          <w:iCs/>
          <w:sz w:val="22"/>
          <w:szCs w:val="22"/>
        </w:rPr>
        <w:t>ПОМЕЩ. 1</w:t>
      </w:r>
      <w:r w:rsidR="002B6E1C"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5466575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9B2A9" w14:textId="77777777" w:rsidTr="00B23DF1">
        <w:trPr>
          <w:trHeight w:val="166"/>
        </w:trPr>
        <w:tc>
          <w:tcPr>
            <w:tcW w:w="8188" w:type="dxa"/>
          </w:tcPr>
          <w:p w14:paraId="4F292282" w14:textId="76C444F4" w:rsidR="00F375D2" w:rsidRPr="00ED1C47" w:rsidRDefault="00F375D2" w:rsidP="00B23DF1">
            <w:pPr>
              <w:spacing w:line="600" w:lineRule="auto"/>
              <w:jc w:val="both"/>
              <w:rPr>
                <w:sz w:val="22"/>
                <w:szCs w:val="22"/>
              </w:rPr>
            </w:pPr>
            <w:r w:rsidRPr="00ED1C47">
              <w:rPr>
                <w:sz w:val="22"/>
                <w:szCs w:val="22"/>
              </w:rPr>
              <w:t>Зам</w:t>
            </w:r>
            <w:r w:rsidR="003B2126">
              <w:rPr>
                <w:sz w:val="22"/>
                <w:szCs w:val="22"/>
              </w:rPr>
              <w:t>еститель</w:t>
            </w:r>
            <w:r w:rsidRPr="00ED1C47">
              <w:rPr>
                <w:sz w:val="22"/>
                <w:szCs w:val="22"/>
              </w:rPr>
              <w:t xml:space="preserve"> председателя </w:t>
            </w:r>
            <w:r w:rsidR="003B2126">
              <w:rPr>
                <w:sz w:val="22"/>
                <w:szCs w:val="22"/>
              </w:rPr>
              <w:t>К</w:t>
            </w:r>
            <w:r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24F9C1C6" w:rsidR="00F375D2" w:rsidRPr="00ED1C47" w:rsidRDefault="00F375D2" w:rsidP="00B23DF1">
            <w:pPr>
              <w:spacing w:line="600" w:lineRule="auto"/>
              <w:jc w:val="both"/>
              <w:rPr>
                <w:sz w:val="22"/>
                <w:szCs w:val="22"/>
              </w:rPr>
            </w:pPr>
            <w:r w:rsidRPr="008E120B">
              <w:rPr>
                <w:sz w:val="22"/>
                <w:szCs w:val="22"/>
              </w:rPr>
              <w:t xml:space="preserve">Член </w:t>
            </w:r>
            <w:r w:rsidR="003B2126" w:rsidRPr="003B2126">
              <w:rPr>
                <w:sz w:val="22"/>
                <w:szCs w:val="22"/>
              </w:rPr>
              <w:t>Комиссии</w:t>
            </w:r>
            <w:r w:rsidRPr="008E120B">
              <w:rPr>
                <w:sz w:val="22"/>
                <w:szCs w:val="22"/>
              </w:rPr>
              <w:t>:</w:t>
            </w:r>
          </w:p>
        </w:tc>
        <w:tc>
          <w:tcPr>
            <w:tcW w:w="2379" w:type="dxa"/>
          </w:tcPr>
          <w:p w14:paraId="485D8C18" w14:textId="02006D56" w:rsidR="00F375D2" w:rsidRPr="00ED1C47" w:rsidRDefault="003B2126" w:rsidP="00B23DF1">
            <w:pPr>
              <w:spacing w:line="600" w:lineRule="auto"/>
              <w:jc w:val="both"/>
              <w:rPr>
                <w:bCs/>
                <w:sz w:val="22"/>
                <w:szCs w:val="22"/>
              </w:rPr>
            </w:pPr>
            <w:proofErr w:type="spellStart"/>
            <w:r w:rsidRPr="003B2126">
              <w:rPr>
                <w:bCs/>
                <w:sz w:val="22"/>
                <w:szCs w:val="22"/>
              </w:rPr>
              <w:t>Пасякин</w:t>
            </w:r>
            <w:proofErr w:type="spellEnd"/>
            <w:r w:rsidRPr="003B2126">
              <w:rPr>
                <w:bCs/>
                <w:sz w:val="22"/>
                <w:szCs w:val="22"/>
              </w:rPr>
              <w:t xml:space="preserve"> Д.С.</w:t>
            </w:r>
          </w:p>
        </w:tc>
      </w:tr>
      <w:tr w:rsidR="00F375D2" w:rsidRPr="003A0AD4" w14:paraId="0AA2F449" w14:textId="77777777" w:rsidTr="00B23DF1">
        <w:trPr>
          <w:trHeight w:val="166"/>
        </w:trPr>
        <w:tc>
          <w:tcPr>
            <w:tcW w:w="8188" w:type="dxa"/>
          </w:tcPr>
          <w:p w14:paraId="36639ACC" w14:textId="1C8B87B9" w:rsidR="00F375D2" w:rsidRPr="00ED1C47" w:rsidRDefault="00F375D2" w:rsidP="00B23DF1">
            <w:pPr>
              <w:spacing w:line="600" w:lineRule="auto"/>
              <w:jc w:val="both"/>
              <w:rPr>
                <w:sz w:val="22"/>
                <w:szCs w:val="22"/>
              </w:rPr>
            </w:pPr>
            <w:r w:rsidRPr="00ED1C47">
              <w:rPr>
                <w:sz w:val="22"/>
                <w:szCs w:val="22"/>
              </w:rPr>
              <w:t xml:space="preserve">Член </w:t>
            </w:r>
            <w:r w:rsidR="003B2126" w:rsidRPr="003B2126">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35B89D63" w:rsidR="00F375D2" w:rsidRPr="00ED1C47" w:rsidRDefault="00F375D2" w:rsidP="00B23DF1">
            <w:pPr>
              <w:spacing w:line="600" w:lineRule="auto"/>
              <w:jc w:val="both"/>
              <w:rPr>
                <w:sz w:val="22"/>
                <w:szCs w:val="22"/>
              </w:rPr>
            </w:pPr>
            <w:r w:rsidRPr="00ED1C47">
              <w:rPr>
                <w:sz w:val="22"/>
                <w:szCs w:val="22"/>
              </w:rPr>
              <w:t>Секретарь</w:t>
            </w:r>
            <w:r w:rsidR="003B2126">
              <w:t xml:space="preserve"> </w:t>
            </w:r>
            <w:r w:rsidR="003B2126" w:rsidRPr="003B2126">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58C83" w14:textId="77777777" w:rsidR="00AB1963" w:rsidRDefault="00AB1963">
      <w:r>
        <w:separator/>
      </w:r>
    </w:p>
  </w:endnote>
  <w:endnote w:type="continuationSeparator" w:id="0">
    <w:p w14:paraId="52AA5993" w14:textId="77777777" w:rsidR="00AB1963" w:rsidRDefault="00AB1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6FE61" w14:textId="77777777" w:rsidR="00AB1963" w:rsidRDefault="00AB1963">
      <w:r>
        <w:separator/>
      </w:r>
    </w:p>
  </w:footnote>
  <w:footnote w:type="continuationSeparator" w:id="0">
    <w:p w14:paraId="68F65B20" w14:textId="77777777" w:rsidR="00AB1963" w:rsidRDefault="00AB19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1F7"/>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126"/>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406C4"/>
    <w:rsid w:val="00440971"/>
    <w:rsid w:val="00446618"/>
    <w:rsid w:val="00447552"/>
    <w:rsid w:val="00453EAC"/>
    <w:rsid w:val="00461F2E"/>
    <w:rsid w:val="004630E2"/>
    <w:rsid w:val="0046409C"/>
    <w:rsid w:val="004653C4"/>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6E7F"/>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1875"/>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2B43"/>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46F2"/>
    <w:rsid w:val="00837A3E"/>
    <w:rsid w:val="008452BC"/>
    <w:rsid w:val="00845E8E"/>
    <w:rsid w:val="0085098D"/>
    <w:rsid w:val="00851755"/>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15FBE"/>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B1963"/>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2342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2025-12-11T05:16:00Z</dcterms:created>
  <dcterms:modified xsi:type="dcterms:W3CDTF">2025-12-11T05:16:00Z</dcterms:modified>
</cp:coreProperties>
</file>